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A58D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 xml:space="preserve">Prot. N. </w:t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ab/>
      </w:r>
      <w:proofErr w:type="gramStart"/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>Locri ,</w:t>
      </w:r>
      <w:proofErr w:type="gramEnd"/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>_________________________</w:t>
      </w:r>
    </w:p>
    <w:p w14:paraId="0227B9B7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</w:pPr>
    </w:p>
    <w:p w14:paraId="490C4A64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</w:pPr>
    </w:p>
    <w:p w14:paraId="778EBEE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  <w:t xml:space="preserve">Ai Genitori </w:t>
      </w:r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dello/a studente/</w:t>
      </w:r>
      <w:proofErr w:type="spellStart"/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ssa</w:t>
      </w:r>
      <w:proofErr w:type="spellEnd"/>
    </w:p>
    <w:p w14:paraId="3A3EE6A8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1A23982B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…………………………………………….. classe </w:t>
      </w:r>
      <w:proofErr w:type="gramStart"/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…….</w:t>
      </w:r>
      <w:proofErr w:type="gramEnd"/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.</w:t>
      </w:r>
    </w:p>
    <w:p w14:paraId="62917AFE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02284628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Via ……………………………………………………….</w:t>
      </w:r>
    </w:p>
    <w:p w14:paraId="5E1824E0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CAP ………….  CITTÀ ………………………………</w:t>
      </w:r>
      <w:proofErr w:type="gramStart"/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…….</w:t>
      </w:r>
      <w:proofErr w:type="gramEnd"/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.</w:t>
      </w:r>
    </w:p>
    <w:p w14:paraId="5F4B95FE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71C62256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it-IT"/>
        </w:rPr>
      </w:pPr>
    </w:p>
    <w:p w14:paraId="5920411D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456EE9C0" w14:textId="77777777" w:rsidR="003416D9" w:rsidRPr="003416D9" w:rsidRDefault="003416D9" w:rsidP="003416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Oggetto: Comunicazione esito dello scrutinio finale </w:t>
      </w:r>
      <w:proofErr w:type="spellStart"/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a.s.</w:t>
      </w:r>
      <w:proofErr w:type="spellEnd"/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2020/2021</w:t>
      </w:r>
    </w:p>
    <w:p w14:paraId="4B0A3A06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Delibera di “Sospensione del giudizio” </w:t>
      </w:r>
      <w:r w:rsidRPr="003416D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it-IT"/>
        </w:rPr>
        <w:t>(</w:t>
      </w:r>
      <w:r w:rsidRPr="003416D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  <w:t>ai sensi del D.M. n. 80 del 3 ottobre e della O.M. n. 92 del 5-11-2007)</w:t>
      </w:r>
    </w:p>
    <w:p w14:paraId="6260D8C3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38688FD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IL CONSIGLIO DI CLASSE</w:t>
      </w:r>
    </w:p>
    <w:p w14:paraId="1E635DF6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65186FF2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ESAMINATA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la situazione complessiva dello/a studente/</w:t>
      </w:r>
      <w:proofErr w:type="spellStart"/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ssa</w:t>
      </w:r>
      <w:proofErr w:type="spellEnd"/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durante l’intero arco dell’anno scolastico in relazione a comportamento, impegno, partecipazione, frequenza, profitto, valutazioni degli scrutini intermedi, esito delle iniziative di recupero/supporto in itinere;</w:t>
      </w:r>
    </w:p>
    <w:p w14:paraId="758B7EFD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3939538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VISTI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gli esiti finali conseguiti nelle singole discipline;</w:t>
      </w:r>
    </w:p>
    <w:p w14:paraId="4FD028A2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FB3BDE4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CONSIDERATO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che nella valutazione di scrutinio finale sono presenti delle insufficienze in una o più discipline;</w:t>
      </w:r>
    </w:p>
    <w:p w14:paraId="2D88DB60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7654BBFA" w14:textId="77777777" w:rsidR="003416D9" w:rsidRPr="003416D9" w:rsidRDefault="003416D9" w:rsidP="003416D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 xml:space="preserve">nella seduta di scrutinio finale </w:t>
      </w:r>
      <w:proofErr w:type="spellStart"/>
      <w:r w:rsidRPr="003416D9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>dell’a.s.</w:t>
      </w:r>
      <w:proofErr w:type="spellEnd"/>
      <w:r w:rsidRPr="003416D9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 xml:space="preserve"> 2020/2021, tenutasi il giorno ___/___/_____, ai sensi del D.M. n. 80 del 3 ottobre e della O.M. n. 92 del 5 novembre 2007</w:t>
      </w:r>
      <w:r w:rsidRPr="003416D9">
        <w:rPr>
          <w:rFonts w:ascii="Calibri" w:eastAsia="Times New Roman" w:hAnsi="Calibri" w:cs="Calibri"/>
          <w:bCs/>
          <w:sz w:val="20"/>
          <w:szCs w:val="20"/>
          <w:lang w:eastAsia="it-IT"/>
        </w:rPr>
        <w:t>, DPR n. 122/2009, OM n. 699 del 06.05.2021,</w:t>
      </w:r>
    </w:p>
    <w:p w14:paraId="2BBC5850" w14:textId="77777777" w:rsidR="003416D9" w:rsidRPr="003416D9" w:rsidRDefault="003416D9" w:rsidP="003416D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 xml:space="preserve">per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lo/a studente/</w:t>
      </w:r>
      <w:proofErr w:type="spellStart"/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ssa</w:t>
      </w:r>
      <w:proofErr w:type="spellEnd"/>
      <w:r w:rsidRPr="003416D9">
        <w:rPr>
          <w:rFonts w:ascii="Calibri" w:eastAsia="Times New Roman" w:hAnsi="Calibri" w:cs="Calibri"/>
          <w:bCs/>
          <w:color w:val="000000"/>
          <w:sz w:val="20"/>
          <w:szCs w:val="20"/>
          <w:lang w:eastAsia="it-IT"/>
        </w:rPr>
        <w:t xml:space="preserve"> _______________________________________________</w:t>
      </w:r>
    </w:p>
    <w:p w14:paraId="7394BD84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HA DELIBERATO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416D9" w:rsidRPr="003416D9" w14:paraId="63F494C2" w14:textId="77777777" w:rsidTr="009C380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778" w:type="dxa"/>
            <w:vAlign w:val="center"/>
          </w:tcPr>
          <w:p w14:paraId="2C376398" w14:textId="77777777" w:rsidR="003416D9" w:rsidRPr="003416D9" w:rsidRDefault="003416D9" w:rsidP="003416D9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lastRenderedPageBreak/>
              <w:t>La sospensione del giudizio</w:t>
            </w:r>
          </w:p>
        </w:tc>
      </w:tr>
      <w:tr w:rsidR="003416D9" w:rsidRPr="003416D9" w14:paraId="3BCE40A3" w14:textId="77777777" w:rsidTr="009C3809">
        <w:tblPrEx>
          <w:tblCellMar>
            <w:top w:w="0" w:type="dxa"/>
            <w:bottom w:w="0" w:type="dxa"/>
          </w:tblCellMar>
        </w:tblPrEx>
        <w:trPr>
          <w:trHeight w:val="3740"/>
        </w:trPr>
        <w:tc>
          <w:tcPr>
            <w:tcW w:w="9778" w:type="dxa"/>
            <w:vAlign w:val="center"/>
          </w:tcPr>
          <w:p w14:paraId="38FBCED0" w14:textId="77777777" w:rsidR="003416D9" w:rsidRPr="003416D9" w:rsidRDefault="003416D9" w:rsidP="003416D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0"/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instrText xml:space="preserve"> FORMCHECKBOX </w:instrText>
            </w: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fldChar w:fldCharType="end"/>
            </w:r>
            <w:bookmarkEnd w:id="0"/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  <w:t xml:space="preserve">all’unanimità   </w:t>
            </w:r>
          </w:p>
          <w:p w14:paraId="2F39D077" w14:textId="77777777" w:rsidR="003416D9" w:rsidRPr="003416D9" w:rsidRDefault="003416D9" w:rsidP="003416D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57FF22F8" w14:textId="77777777" w:rsidR="003416D9" w:rsidRPr="003416D9" w:rsidRDefault="003416D9" w:rsidP="003416D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1"/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instrText xml:space="preserve"> FORMCHECKBOX </w:instrText>
            </w: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fldChar w:fldCharType="end"/>
            </w:r>
            <w:bookmarkEnd w:id="1"/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  <w:t xml:space="preserve">a maggioranza  </w:t>
            </w:r>
          </w:p>
          <w:p w14:paraId="71ED77B5" w14:textId="77777777" w:rsidR="003416D9" w:rsidRPr="003416D9" w:rsidRDefault="003416D9" w:rsidP="003416D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3E163F02" w14:textId="77777777" w:rsidR="003416D9" w:rsidRPr="003416D9" w:rsidRDefault="003416D9" w:rsidP="003416D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le insufficienze</w:t>
            </w:r>
            <w:r w:rsidRPr="003416D9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nelle seguenti discipline:</w:t>
            </w:r>
          </w:p>
          <w:p w14:paraId="767C0B10" w14:textId="77777777" w:rsidR="003416D9" w:rsidRPr="003416D9" w:rsidRDefault="003416D9" w:rsidP="003416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</w:t>
            </w:r>
          </w:p>
          <w:tbl>
            <w:tblPr>
              <w:tblW w:w="0" w:type="auto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040"/>
            </w:tblGrid>
            <w:tr w:rsidR="003416D9" w:rsidRPr="003416D9" w14:paraId="7E91B73A" w14:textId="77777777" w:rsidTr="009C3809">
              <w:trPr>
                <w:trHeight w:val="330"/>
              </w:trPr>
              <w:tc>
                <w:tcPr>
                  <w:tcW w:w="540" w:type="dxa"/>
                  <w:vAlign w:val="center"/>
                </w:tcPr>
                <w:p w14:paraId="0FC14EC4" w14:textId="77777777" w:rsidR="003416D9" w:rsidRPr="003416D9" w:rsidRDefault="003416D9" w:rsidP="003416D9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416D9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5040" w:type="dxa"/>
                  <w:vAlign w:val="center"/>
                </w:tcPr>
                <w:p w14:paraId="05F762B0" w14:textId="77777777" w:rsidR="003416D9" w:rsidRPr="003416D9" w:rsidRDefault="003416D9" w:rsidP="003416D9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416D9" w:rsidRPr="003416D9" w14:paraId="34EE591B" w14:textId="77777777" w:rsidTr="009C3809">
              <w:trPr>
                <w:trHeight w:val="330"/>
              </w:trPr>
              <w:tc>
                <w:tcPr>
                  <w:tcW w:w="540" w:type="dxa"/>
                  <w:vAlign w:val="center"/>
                </w:tcPr>
                <w:p w14:paraId="372F1C3D" w14:textId="77777777" w:rsidR="003416D9" w:rsidRPr="003416D9" w:rsidRDefault="003416D9" w:rsidP="003416D9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416D9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5040" w:type="dxa"/>
                  <w:vAlign w:val="center"/>
                </w:tcPr>
                <w:p w14:paraId="255B26DB" w14:textId="77777777" w:rsidR="003416D9" w:rsidRPr="003416D9" w:rsidRDefault="003416D9" w:rsidP="003416D9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416D9" w:rsidRPr="003416D9" w14:paraId="77444332" w14:textId="77777777" w:rsidTr="009C3809">
              <w:trPr>
                <w:trHeight w:val="330"/>
              </w:trPr>
              <w:tc>
                <w:tcPr>
                  <w:tcW w:w="540" w:type="dxa"/>
                  <w:vAlign w:val="center"/>
                </w:tcPr>
                <w:p w14:paraId="36DD2778" w14:textId="77777777" w:rsidR="003416D9" w:rsidRPr="003416D9" w:rsidRDefault="003416D9" w:rsidP="003416D9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416D9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5040" w:type="dxa"/>
                  <w:vAlign w:val="center"/>
                </w:tcPr>
                <w:p w14:paraId="5D3FE515" w14:textId="77777777" w:rsidR="003416D9" w:rsidRPr="003416D9" w:rsidRDefault="003416D9" w:rsidP="003416D9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0D2DCF0" w14:textId="77777777" w:rsidR="003416D9" w:rsidRPr="003416D9" w:rsidRDefault="003416D9" w:rsidP="003416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04729BC3" w14:textId="77777777" w:rsidR="003416D9" w:rsidRPr="003416D9" w:rsidRDefault="003416D9" w:rsidP="0034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 consentire allo studente di acquisire le competenze necessarie all’ammissione alla classe successiva.</w:t>
            </w:r>
          </w:p>
        </w:tc>
      </w:tr>
    </w:tbl>
    <w:p w14:paraId="72927AE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8824AB5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3978EA94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In ottemperanza all’O.M. n. 92 del 5 novembre 2007, la Scuola ha l’obbligo di organizzare le attività di recupero e sostegno per gli studenti che, a seguito delle insufficienze in una o più materie riportate negli scrutini finali, hanno riportato la </w:t>
      </w: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sospensione del giudizio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 ammissione alla classe successiva e di dare comunicazione alle famiglie. </w:t>
      </w:r>
    </w:p>
    <w:p w14:paraId="6ECC0E1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2545C93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145582B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Le famiglie possono scegliere di avvalersi/non avvalersi delle iniziative organizzate dalla Scuola. </w:t>
      </w:r>
    </w:p>
    <w:p w14:paraId="5C540F8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FE4D12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283907C2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Cs/>
          <w:sz w:val="20"/>
          <w:szCs w:val="20"/>
          <w:lang w:eastAsia="it-IT"/>
        </w:rPr>
        <w:t>Gli studenti, a prescindere dalla frequenza delle attività predisposte dalla scuola, sono obbligati a presentarsi a sostenere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la/e prova/e di verifica finale (</w:t>
      </w: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unica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e obbligatoria per ciascuna materia risultata insufficiente). </w:t>
      </w:r>
    </w:p>
    <w:p w14:paraId="2EEB6C9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it-IT"/>
        </w:rPr>
      </w:pPr>
    </w:p>
    <w:p w14:paraId="18B22298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</w:p>
    <w:p w14:paraId="04E5E21C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  <w:r w:rsidRPr="003416D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L’assenza dello/a studente/</w:t>
      </w:r>
      <w:proofErr w:type="spellStart"/>
      <w:r w:rsidRPr="003416D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ssa</w:t>
      </w:r>
      <w:proofErr w:type="spellEnd"/>
      <w:r w:rsidRPr="003416D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 alle prove di verifica finale comporta la non ammissione dello/a stesso/a alla classe successiva.</w:t>
      </w:r>
    </w:p>
    <w:p w14:paraId="02200B31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</w:p>
    <w:p w14:paraId="225A0110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</w:p>
    <w:p w14:paraId="71E7875F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  <w:r w:rsidRPr="003416D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Le prove di verifica finale si svolgeranno nell’ultima settimana del mese di Agosto 2021, secondo un calendario che sarà pubblicato sul sito della scuola.</w:t>
      </w:r>
    </w:p>
    <w:p w14:paraId="5A414012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</w:p>
    <w:p w14:paraId="1443D66C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</w:p>
    <w:p w14:paraId="0985A596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trike/>
          <w:sz w:val="20"/>
          <w:szCs w:val="20"/>
          <w:u w:val="single"/>
          <w:lang w:eastAsia="it-IT"/>
        </w:rPr>
      </w:pP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Il Consiglio di Classe, dopo l’espletamento delle prove di verifica finali, sulla base degli esiti delle stesse, </w:t>
      </w: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>integrerà lo scrutinio finale di giugno ed esprimerà un giudizio definitivo rispetto all'ammissione o alla non ammissione dello/a studente/</w:t>
      </w:r>
      <w:proofErr w:type="spellStart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>ssa</w:t>
      </w:r>
      <w:proofErr w:type="spellEnd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 alla classe successiva. </w:t>
      </w:r>
    </w:p>
    <w:p w14:paraId="672E0F61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</w:p>
    <w:p w14:paraId="6D10FCA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Si invita pertanto la famiglia dello/a studente/</w:t>
      </w:r>
      <w:proofErr w:type="spellStart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>ssa</w:t>
      </w:r>
      <w:proofErr w:type="spellEnd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 a comunicare l’intenzione di avvalersi/non avvalersi delle iniziative offerte dalla scuola, entro </w:t>
      </w:r>
      <w:r w:rsidRPr="003416D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tre </w:t>
      </w: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giorni dal ricevimento della presente. </w:t>
      </w:r>
    </w:p>
    <w:p w14:paraId="3FB9EC56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5AAC6C58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>La mancata comunicazione sarà interpretata come intenzione di non avvalersi delle iniziative messe in atto dalla Scuola.</w:t>
      </w:r>
    </w:p>
    <w:p w14:paraId="23C5424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18CCDF3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Si fa presente che, nel caso la famiglia abbia scelto di </w:t>
      </w:r>
      <w:r w:rsidRPr="003416D9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avvalersi</w:t>
      </w: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 dei corsi predisposti dalla Scuola, lo/a studente/</w:t>
      </w:r>
      <w:proofErr w:type="spellStart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>ssa</w:t>
      </w:r>
      <w:proofErr w:type="spellEnd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 si impegna alla frequenza degli stessi nei tempi e nei modi stabiliti dalla stessa.</w:t>
      </w:r>
    </w:p>
    <w:p w14:paraId="71C5BE8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A2B971D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</w:pPr>
      <w:r w:rsidRPr="003416D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Pertanto, non è possibile scegliere giorni ed orari.  I corsi saranno programmati dalla Scuola e resi noti agli interessati.</w:t>
      </w:r>
    </w:p>
    <w:p w14:paraId="05510B6E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u w:val="single"/>
          <w:lang w:eastAsia="it-IT"/>
        </w:rPr>
      </w:pPr>
    </w:p>
    <w:p w14:paraId="113030E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Cs/>
          <w:sz w:val="20"/>
          <w:szCs w:val="20"/>
          <w:lang w:eastAsia="it-IT"/>
        </w:rPr>
        <w:t>La calendarizzazione</w:t>
      </w:r>
      <w:r w:rsidRPr="003416D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degli interventi di sostegno (corsi di recupero) e delle verifiche finali saranno consultabili</w:t>
      </w:r>
    </w:p>
    <w:p w14:paraId="00D12C1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3955933" w14:textId="77777777" w:rsidR="003416D9" w:rsidRPr="003416D9" w:rsidRDefault="003416D9" w:rsidP="003416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nella bacheca della scuola</w:t>
      </w:r>
    </w:p>
    <w:p w14:paraId="438BFA7B" w14:textId="77777777" w:rsidR="003416D9" w:rsidRPr="003416D9" w:rsidRDefault="003416D9" w:rsidP="003416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sul sito della scuola </w:t>
      </w:r>
    </w:p>
    <w:p w14:paraId="6C1516EC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01D5E90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1C1737D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Nel caso la famiglia abbia scelto di </w:t>
      </w:r>
      <w:r w:rsidRPr="003416D9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it-IT"/>
        </w:rPr>
        <w:t>non avvalersi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dei corsi della Scuola, la stessa si assume la responsabilità di </w:t>
      </w:r>
      <w:proofErr w:type="gramStart"/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provvedere </w:t>
      </w:r>
      <w:r w:rsidRPr="003416D9">
        <w:rPr>
          <w:rFonts w:ascii="Calibri" w:eastAsia="Times New Roman" w:hAnsi="Calibri" w:cs="Calibri"/>
          <w:color w:val="FF0000"/>
          <w:sz w:val="20"/>
          <w:szCs w:val="20"/>
          <w:lang w:eastAsia="it-IT"/>
        </w:rPr>
        <w:t xml:space="preserve"> </w:t>
      </w:r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>autonomamente</w:t>
      </w:r>
      <w:proofErr w:type="gramEnd"/>
      <w:r w:rsidRPr="003416D9">
        <w:rPr>
          <w:rFonts w:ascii="Calibri" w:eastAsia="Times New Roman" w:hAnsi="Calibri" w:cs="Calibri"/>
          <w:sz w:val="20"/>
          <w:szCs w:val="20"/>
          <w:lang w:eastAsia="it-IT"/>
        </w:rPr>
        <w:t xml:space="preserve"> al recupero delle carenze disciplinari dello studente.</w:t>
      </w:r>
    </w:p>
    <w:p w14:paraId="7578263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1D5F608B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6F077442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C03F7EC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0F4ADA9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45B0EC75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tal caso il Consiglio di Classe fornisce le seguenti indicazioni per il recupero:</w:t>
      </w:r>
    </w:p>
    <w:p w14:paraId="2F6C2C48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239"/>
        <w:gridCol w:w="3240"/>
      </w:tblGrid>
      <w:tr w:rsidR="003416D9" w:rsidRPr="003416D9" w14:paraId="5FAAF72C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3EB8F96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047A1" w14:textId="77777777" w:rsidR="003416D9" w:rsidRPr="003416D9" w:rsidRDefault="003416D9" w:rsidP="003416D9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F8D909" w14:textId="77777777" w:rsidR="003416D9" w:rsidRPr="003416D9" w:rsidRDefault="003416D9" w:rsidP="003416D9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3416D9" w:rsidRPr="003416D9" w14:paraId="34E4C3DB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D94912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  <w:t>Materia __________________</w:t>
            </w:r>
          </w:p>
          <w:p w14:paraId="76D51B91" w14:textId="77777777" w:rsidR="003416D9" w:rsidRPr="003416D9" w:rsidRDefault="003416D9" w:rsidP="003416D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14:paraId="688F7652" w14:textId="77777777" w:rsidR="003416D9" w:rsidRPr="003416D9" w:rsidRDefault="003416D9" w:rsidP="003416D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Voto Assegnato ___________</w:t>
            </w: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BB1050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6DB5D0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21F11F3E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3A737D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286D4E77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467ECB9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6FCAEE13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48638B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061F930E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4594579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1926E81C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C34CE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70229DDF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B0F6872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423BE68D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A3360B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045CFC7F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E4F45F6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2DB1A3FA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08968D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  <w:t>Materia __________________</w:t>
            </w:r>
          </w:p>
          <w:p w14:paraId="57846534" w14:textId="77777777" w:rsidR="003416D9" w:rsidRPr="003416D9" w:rsidRDefault="003416D9" w:rsidP="003416D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14:paraId="0D2B6EC2" w14:textId="77777777" w:rsidR="003416D9" w:rsidRPr="003416D9" w:rsidRDefault="003416D9" w:rsidP="003416D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Voto Assegnato ____________</w:t>
            </w: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4CD69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9132E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0CE68711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EC869D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16F4F1E1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DF00B18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2FD9175A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D84782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3E3BFFC6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ED01597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0987BD9F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6194D6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5897B7F9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F79AA51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5EC94F18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822839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bottom w:val="nil"/>
              <w:right w:val="single" w:sz="12" w:space="0" w:color="auto"/>
            </w:tcBorders>
            <w:vAlign w:val="center"/>
          </w:tcPr>
          <w:p w14:paraId="174DD3AC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bottom w:val="nil"/>
              <w:right w:val="single" w:sz="12" w:space="0" w:color="auto"/>
            </w:tcBorders>
            <w:vAlign w:val="center"/>
          </w:tcPr>
          <w:p w14:paraId="1FBE3378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7120F3CB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BEC3704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  <w:t>Materia __________________</w:t>
            </w:r>
          </w:p>
          <w:p w14:paraId="6007727D" w14:textId="77777777" w:rsidR="003416D9" w:rsidRPr="003416D9" w:rsidRDefault="003416D9" w:rsidP="003416D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14:paraId="18BFFDC1" w14:textId="77777777" w:rsidR="003416D9" w:rsidRPr="003416D9" w:rsidRDefault="003416D9" w:rsidP="003416D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416D9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Voto Assegnato ________</w:t>
            </w: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68E83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45F050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1281C516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359E92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5C110933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49AD248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077DDD6A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72A7EC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24A0D4CA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9100ADF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5B15932F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A3DB2B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631BA1D0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61B9450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3416D9" w:rsidRPr="003416D9" w14:paraId="7BF40F47" w14:textId="77777777" w:rsidTr="009C3809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3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BC4EE9" w14:textId="77777777" w:rsidR="003416D9" w:rsidRPr="003416D9" w:rsidRDefault="003416D9" w:rsidP="003416D9">
            <w:pPr>
              <w:keepNext/>
              <w:spacing w:before="12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C1C83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E753A" w14:textId="77777777" w:rsidR="003416D9" w:rsidRPr="003416D9" w:rsidRDefault="003416D9" w:rsidP="003416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14:paraId="5CFB157F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277488F9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3CB77826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            </w:t>
      </w: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Il Docente Coordinatore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               </w:t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Il Dirigente Scolastico</w:t>
      </w:r>
    </w:p>
    <w:p w14:paraId="65890C6A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 xml:space="preserve">Firma autografa sostituita a mezzo stampa                                                                    </w:t>
      </w:r>
      <w:r w:rsidRPr="003416D9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it-IT"/>
        </w:rPr>
        <w:t xml:space="preserve">   </w:t>
      </w:r>
      <w:proofErr w:type="gramStart"/>
      <w:r w:rsidRPr="003416D9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it-IT"/>
        </w:rPr>
        <w:t xml:space="preserve">   </w:t>
      </w:r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(</w:t>
      </w:r>
      <w:proofErr w:type="gramEnd"/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Prof.ssa Anna Maria </w:t>
      </w:r>
      <w:proofErr w:type="spellStart"/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Cama</w:t>
      </w:r>
      <w:proofErr w:type="spellEnd"/>
      <w:r w:rsidRPr="003416D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)</w:t>
      </w:r>
    </w:p>
    <w:p w14:paraId="55AE2AB4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>ai sensi dell’art. 3 c. 2 del D. l.gs. n. 39/93</w:t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  <w:t>Firma autografa sostituita a mezzo stampa</w:t>
      </w:r>
    </w:p>
    <w:p w14:paraId="15A92052" w14:textId="77777777" w:rsidR="003416D9" w:rsidRPr="003416D9" w:rsidRDefault="003416D9" w:rsidP="003416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</w:pP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 xml:space="preserve">  </w:t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</w:r>
      <w:r w:rsidRPr="003416D9">
        <w:rPr>
          <w:rFonts w:ascii="Calibri" w:eastAsia="Times New Roman" w:hAnsi="Calibri" w:cs="Calibri"/>
          <w:i/>
          <w:color w:val="000000"/>
          <w:sz w:val="20"/>
          <w:szCs w:val="20"/>
          <w:lang w:eastAsia="it-IT"/>
        </w:rPr>
        <w:tab/>
        <w:t xml:space="preserve"> ai sensi dell’art. 3 c. 2 del D. l.gs. n. 39/93</w:t>
      </w:r>
    </w:p>
    <w:p w14:paraId="0D68380C" w14:textId="77777777" w:rsidR="00457989" w:rsidRDefault="00457989"/>
    <w:sectPr w:rsidR="00457989" w:rsidSect="00975163">
      <w:headerReference w:type="default" r:id="rId5"/>
      <w:pgSz w:w="11906" w:h="16838"/>
      <w:pgMar w:top="568" w:right="991" w:bottom="719" w:left="993" w:header="708" w:footer="5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2204" w14:textId="5A90D70F" w:rsidR="00975163" w:rsidRDefault="003416D9" w:rsidP="003C08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 wp14:anchorId="1449B6F8" wp14:editId="3A1534A1">
          <wp:extent cx="914400" cy="7162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FCFF04" wp14:editId="2AF3C40C">
          <wp:extent cx="480060" cy="6705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6D01BC4" wp14:editId="0FB1251B">
          <wp:extent cx="89916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8C5E379" wp14:editId="6185EF44">
          <wp:extent cx="784860" cy="579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hyperlink r:id="rId5" w:history="1">
      <w:r>
        <w:rPr>
          <w:rFonts w:ascii="Arial" w:hAnsi="Arial" w:cs="Arial"/>
          <w:color w:val="0000CC"/>
          <w:sz w:val="15"/>
          <w:szCs w:val="15"/>
        </w:rPr>
        <w:fldChar w:fldCharType="begin"/>
      </w:r>
      <w:r>
        <w:rPr>
          <w:rFonts w:ascii="Arial" w:hAnsi="Arial" w:cs="Arial"/>
          <w:color w:val="0000CC"/>
          <w:sz w:val="15"/>
          <w:szCs w:val="15"/>
        </w:rPr>
        <w:instrText xml:space="preserve"> INCLUDEPICTURE "http://tbn0.google.com/images?q=tbn:ukkE8q_aDMocuM:http://www.lavoripubblici.it/gif/foto_hom</w:instrText>
      </w:r>
      <w:r>
        <w:rPr>
          <w:rFonts w:ascii="Arial" w:hAnsi="Arial" w:cs="Arial"/>
          <w:color w:val="0000CC"/>
          <w:sz w:val="15"/>
          <w:szCs w:val="15"/>
        </w:rPr>
        <w:instrText xml:space="preserve">e/regione_calabria.jpg" \* MERGEFORMATINET </w:instrText>
      </w:r>
      <w:r>
        <w:rPr>
          <w:rFonts w:ascii="Arial" w:hAnsi="Arial" w:cs="Arial"/>
          <w:color w:val="0000CC"/>
          <w:sz w:val="15"/>
          <w:szCs w:val="15"/>
        </w:rPr>
        <w:fldChar w:fldCharType="separate"/>
      </w:r>
      <w:r w:rsidRPr="00ED1317">
        <w:rPr>
          <w:rFonts w:ascii="Arial" w:hAnsi="Arial" w:cs="Arial"/>
          <w:color w:val="0000CC"/>
          <w:sz w:val="15"/>
          <w:szCs w:val="15"/>
        </w:rPr>
        <w:pict w14:anchorId="5AB49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ostra immagine a dimensione intera" style="width:49.8pt;height:52.8pt" o:button="t">
            <v:imagedata r:id="rId6" r:href="rId7"/>
          </v:shape>
        </w:pict>
      </w:r>
      <w:r>
        <w:rPr>
          <w:rFonts w:ascii="Arial" w:hAnsi="Arial" w:cs="Arial"/>
          <w:color w:val="0000CC"/>
          <w:sz w:val="15"/>
          <w:szCs w:val="15"/>
        </w:rPr>
        <w:fldChar w:fldCharType="end"/>
      </w:r>
    </w:hyperlink>
    <w:r>
      <w:t xml:space="preserve"> </w:t>
    </w:r>
  </w:p>
  <w:p w14:paraId="43F1D89B" w14:textId="77777777" w:rsidR="00986B63" w:rsidRDefault="003416D9" w:rsidP="00986B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oudy Old Style" w:hAnsi="Goudy Old Style"/>
        <w:b/>
        <w:sz w:val="40"/>
        <w:szCs w:val="40"/>
      </w:rPr>
    </w:pPr>
    <w:r w:rsidRPr="008C4B9B">
      <w:rPr>
        <w:rFonts w:ascii="Goudy Old Style" w:hAnsi="Goudy Old Style"/>
        <w:b/>
        <w:sz w:val="40"/>
        <w:szCs w:val="40"/>
      </w:rPr>
      <w:t xml:space="preserve">Istituto Professionale di </w:t>
    </w:r>
    <w:r>
      <w:rPr>
        <w:rFonts w:ascii="Goudy Old Style" w:hAnsi="Goudy Old Style"/>
        <w:b/>
        <w:sz w:val="40"/>
        <w:szCs w:val="40"/>
      </w:rPr>
      <w:t>Stato per i Servizi Alberghieri</w:t>
    </w:r>
  </w:p>
  <w:p w14:paraId="300F9464" w14:textId="77777777" w:rsidR="00975163" w:rsidRPr="008C4B9B" w:rsidRDefault="003416D9" w:rsidP="00986B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oudy Old Style" w:hAnsi="Goudy Old Style"/>
        <w:b/>
        <w:i/>
        <w:sz w:val="40"/>
        <w:szCs w:val="40"/>
      </w:rPr>
    </w:pPr>
    <w:r w:rsidRPr="008C4B9B">
      <w:rPr>
        <w:rFonts w:ascii="Goudy Old Style" w:hAnsi="Goudy Old Style"/>
        <w:b/>
        <w:sz w:val="40"/>
        <w:szCs w:val="40"/>
      </w:rPr>
      <w:t xml:space="preserve">con Convitto annesso </w:t>
    </w:r>
    <w:r w:rsidRPr="008C4B9B">
      <w:rPr>
        <w:rFonts w:ascii="Goudy Old Style" w:hAnsi="Goudy Old Style"/>
        <w:b/>
        <w:i/>
        <w:sz w:val="40"/>
        <w:szCs w:val="40"/>
      </w:rPr>
      <w:t>“Dea Persefone”</w:t>
    </w:r>
  </w:p>
  <w:p w14:paraId="60BC9140" w14:textId="77777777" w:rsidR="00C50DED" w:rsidRPr="00986B63" w:rsidRDefault="003416D9" w:rsidP="00C50D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oudy Old Style" w:hAnsi="Goudy Old Style"/>
        <w:b/>
      </w:rPr>
    </w:pPr>
    <w:r w:rsidRPr="008C4B9B">
      <w:rPr>
        <w:rFonts w:ascii="Goudy Old Style" w:hAnsi="Goudy Old Style"/>
        <w:b/>
      </w:rPr>
      <w:t xml:space="preserve">Sede Via </w:t>
    </w:r>
    <w:r>
      <w:rPr>
        <w:rFonts w:ascii="Goudy Old Style" w:hAnsi="Goudy Old Style"/>
        <w:b/>
      </w:rPr>
      <w:t>I Maggio</w:t>
    </w:r>
    <w:r>
      <w:rPr>
        <w:rFonts w:ascii="Goudy Old Style" w:hAnsi="Goudy Old Style"/>
        <w:b/>
      </w:rPr>
      <w:t xml:space="preserve"> – 89044 LOCRI (RC) Tel. Scuola</w:t>
    </w:r>
    <w:r w:rsidRPr="008C4B9B">
      <w:rPr>
        <w:rFonts w:ascii="Goudy Old Style" w:hAnsi="Goudy Old Style"/>
        <w:b/>
      </w:rPr>
      <w:t xml:space="preserve"> 0964/</w:t>
    </w:r>
    <w:r>
      <w:rPr>
        <w:rFonts w:ascii="Goudy Old Style" w:hAnsi="Goudy Old Style"/>
        <w:b/>
      </w:rPr>
      <w:t>390572</w:t>
    </w:r>
    <w:r w:rsidRPr="008C4B9B">
      <w:rPr>
        <w:rFonts w:ascii="Goudy Old Style" w:hAnsi="Goudy Old Style"/>
        <w:b/>
      </w:rPr>
      <w:t xml:space="preserve"> </w:t>
    </w:r>
  </w:p>
  <w:p w14:paraId="3D1D24AF" w14:textId="77777777" w:rsidR="008C4B9B" w:rsidRPr="00986B63" w:rsidRDefault="003416D9" w:rsidP="00C50D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oudy Old Style" w:hAnsi="Goudy Old Style"/>
        <w:b/>
      </w:rPr>
    </w:pPr>
    <w:r w:rsidRPr="00986B63">
      <w:rPr>
        <w:rFonts w:ascii="Goudy Old Style" w:hAnsi="Goudy Old Style"/>
        <w:b/>
      </w:rPr>
      <w:t xml:space="preserve">Cod. </w:t>
    </w:r>
    <w:proofErr w:type="spellStart"/>
    <w:r w:rsidRPr="00986B63">
      <w:rPr>
        <w:rFonts w:ascii="Goudy Old Style" w:hAnsi="Goudy Old Style"/>
        <w:b/>
      </w:rPr>
      <w:t>Mecc</w:t>
    </w:r>
    <w:proofErr w:type="spellEnd"/>
    <w:r w:rsidRPr="00986B63">
      <w:rPr>
        <w:rFonts w:ascii="Goudy Old Style" w:hAnsi="Goudy Old Style"/>
        <w:b/>
      </w:rPr>
      <w:t>. RCRH080001 – C.F. 81000650804 – Sito</w:t>
    </w:r>
    <w:r>
      <w:rPr>
        <w:rFonts w:ascii="Goudy Old Style" w:hAnsi="Goudy Old Style"/>
        <w:b/>
      </w:rPr>
      <w:t xml:space="preserve"> </w:t>
    </w:r>
    <w:hyperlink r:id="rId8" w:history="1">
      <w:r w:rsidRPr="00C50DED">
        <w:rPr>
          <w:rStyle w:val="Collegamentoipertestuale"/>
          <w:rFonts w:ascii="Goudy Old Style" w:hAnsi="Goudy Old Style"/>
          <w:b/>
        </w:rPr>
        <w:t>www.ipssalocri.edu.it</w:t>
      </w:r>
    </w:hyperlink>
  </w:p>
  <w:p w14:paraId="22151EA6" w14:textId="77777777" w:rsidR="00975163" w:rsidRPr="00986B63" w:rsidRDefault="003416D9" w:rsidP="00986B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oudy Old Style" w:hAnsi="Goudy Old Style"/>
        <w:b/>
      </w:rPr>
    </w:pPr>
    <w:proofErr w:type="gramStart"/>
    <w:r w:rsidRPr="00986B63">
      <w:rPr>
        <w:rFonts w:ascii="Goudy Old Style" w:hAnsi="Goudy Old Style"/>
        <w:b/>
      </w:rPr>
      <w:t xml:space="preserve">P.E.O. </w:t>
    </w:r>
    <w:r w:rsidRPr="00986B63">
      <w:rPr>
        <w:rFonts w:ascii="Goudy Old Style" w:hAnsi="Goudy Old Style"/>
        <w:b/>
      </w:rPr>
      <w:t>:</w:t>
    </w:r>
    <w:proofErr w:type="gramEnd"/>
    <w:r w:rsidRPr="00986B63">
      <w:rPr>
        <w:rFonts w:ascii="Goudy Old Style" w:hAnsi="Goudy Old Style"/>
        <w:b/>
      </w:rPr>
      <w:t xml:space="preserve">  </w:t>
    </w:r>
    <w:hyperlink r:id="rId9" w:history="1">
      <w:r w:rsidRPr="00EC5BCB">
        <w:rPr>
          <w:rStyle w:val="Collegamentoipertestuale"/>
          <w:rFonts w:ascii="Goudy Old Style" w:hAnsi="Goudy Old Style"/>
          <w:b/>
        </w:rPr>
        <w:t>rcrh080001@istruzione.it</w:t>
      </w:r>
    </w:hyperlink>
    <w:r>
      <w:rPr>
        <w:rFonts w:ascii="Goudy Old Style" w:hAnsi="Goudy Old Style"/>
        <w:b/>
      </w:rPr>
      <w:t xml:space="preserve"> </w:t>
    </w:r>
    <w:r w:rsidRPr="00986B63">
      <w:rPr>
        <w:rFonts w:ascii="Goudy Old Style" w:hAnsi="Goudy Old Style"/>
        <w:b/>
      </w:rPr>
      <w:t xml:space="preserve"> P</w:t>
    </w:r>
    <w:r w:rsidRPr="00986B63">
      <w:rPr>
        <w:rFonts w:ascii="Goudy Old Style" w:hAnsi="Goudy Old Style"/>
        <w:b/>
      </w:rPr>
      <w:t>.</w:t>
    </w:r>
    <w:r w:rsidRPr="00986B63">
      <w:rPr>
        <w:rFonts w:ascii="Goudy Old Style" w:hAnsi="Goudy Old Style"/>
        <w:b/>
      </w:rPr>
      <w:t>E</w:t>
    </w:r>
    <w:r w:rsidRPr="00986B63">
      <w:rPr>
        <w:rFonts w:ascii="Goudy Old Style" w:hAnsi="Goudy Old Style"/>
        <w:b/>
      </w:rPr>
      <w:t>.</w:t>
    </w:r>
    <w:r w:rsidRPr="00986B63">
      <w:rPr>
        <w:rFonts w:ascii="Goudy Old Style" w:hAnsi="Goudy Old Style"/>
        <w:b/>
      </w:rPr>
      <w:t>C</w:t>
    </w:r>
    <w:r w:rsidRPr="00986B63">
      <w:rPr>
        <w:rFonts w:ascii="Goudy Old Style" w:hAnsi="Goudy Old Style"/>
        <w:b/>
      </w:rPr>
      <w:t xml:space="preserve">. </w:t>
    </w:r>
    <w:r>
      <w:rPr>
        <w:rFonts w:ascii="Goudy Old Style" w:hAnsi="Goudy Old Style"/>
        <w:b/>
      </w:rPr>
      <w:t xml:space="preserve">: </w:t>
    </w:r>
    <w:hyperlink r:id="rId10" w:history="1">
      <w:r w:rsidRPr="00EC5BCB">
        <w:rPr>
          <w:rStyle w:val="Collegamentoipertestuale"/>
          <w:rFonts w:ascii="Goudy Old Style" w:hAnsi="Goudy Old Style"/>
          <w:b/>
        </w:rPr>
        <w:t>rcrh080001@pec.istruzione.it</w:t>
      </w:r>
    </w:hyperlink>
    <w:r>
      <w:rPr>
        <w:rFonts w:ascii="Goudy Old Style" w:hAnsi="Goudy Old Style"/>
        <w:b/>
      </w:rPr>
      <w:t xml:space="preserve"> </w:t>
    </w:r>
  </w:p>
  <w:p w14:paraId="1F458E50" w14:textId="77777777" w:rsidR="00975163" w:rsidRDefault="003416D9" w:rsidP="00986B6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rFonts w:ascii="Verdana" w:hAnsi="Verdana"/>
        <w:sz w:val="20"/>
        <w:szCs w:val="20"/>
      </w:rPr>
      <w:t>=</w:t>
    </w:r>
    <w:r w:rsidRPr="007C3A02">
      <w:rPr>
        <w:rFonts w:ascii="Verdana" w:hAnsi="Verdana"/>
        <w:sz w:val="20"/>
        <w:szCs w:val="20"/>
      </w:rPr>
      <w:t>==============</w:t>
    </w:r>
    <w:r w:rsidRPr="007C3A02">
      <w:rPr>
        <w:rFonts w:ascii="Verdana" w:hAnsi="Verdana"/>
        <w:sz w:val="20"/>
        <w:szCs w:val="20"/>
      </w:rPr>
      <w:t>=========================</w:t>
    </w:r>
    <w:r>
      <w:rPr>
        <w:rFonts w:ascii="Verdana" w:hAnsi="Verdana"/>
        <w:sz w:val="20"/>
        <w:szCs w:val="20"/>
      </w:rPr>
      <w:t>==================</w:t>
    </w:r>
    <w:r>
      <w:rPr>
        <w:rFonts w:ascii="Verdana" w:hAnsi="Verdana"/>
        <w:sz w:val="20"/>
        <w:szCs w:val="20"/>
      </w:rPr>
      <w:t>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E5F"/>
    <w:multiLevelType w:val="hybridMultilevel"/>
    <w:tmpl w:val="4DC04FC2"/>
    <w:lvl w:ilvl="0" w:tplc="076ADB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D9"/>
    <w:rsid w:val="003416D9"/>
    <w:rsid w:val="004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F1FF"/>
  <w15:chartTrackingRefBased/>
  <w15:docId w15:val="{699BCFBE-5A18-42BD-B2AD-F0D8BFF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16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6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41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salocri.edu.it/" TargetMode="External"/><Relationship Id="rId3" Type="http://schemas.openxmlformats.org/officeDocument/2006/relationships/image" Target="media/image3.jpeg"/><Relationship Id="rId7" Type="http://schemas.openxmlformats.org/officeDocument/2006/relationships/image" Target="http://tbn0.google.com/images?q=tbn:ukkE8q_aDMocuM:http://www.lavoripubblici.it/gif/foto_home/regione_calabri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www.lavoripubblici.it/gif/foto_home/regione_calabria.jpg" TargetMode="External"/><Relationship Id="rId10" Type="http://schemas.openxmlformats.org/officeDocument/2006/relationships/hyperlink" Target="mailto:rcrh080001@pec.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rcrh080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3742</Characters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2021-06-07T06:13:00Z</dcterms:created>
  <dcterms:modified xsi:type="dcterms:W3CDTF">2021-06-07T06:14:00Z</dcterms:modified>
</cp:coreProperties>
</file>